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67FD3" w14:textId="77777777" w:rsidR="003A54B4" w:rsidRPr="003A54B4" w:rsidRDefault="003A54B4" w:rsidP="003A54B4">
      <w:pPr>
        <w:jc w:val="center"/>
        <w:rPr>
          <w:b/>
          <w:bCs/>
          <w:sz w:val="24"/>
        </w:rPr>
      </w:pPr>
      <w:r w:rsidRPr="003A54B4">
        <w:rPr>
          <w:rFonts w:hint="eastAsia"/>
          <w:b/>
          <w:bCs/>
          <w:sz w:val="24"/>
        </w:rPr>
        <w:t>フレックスタイム制に関する労使協定書</w:t>
      </w:r>
    </w:p>
    <w:p w14:paraId="3D8B3BA6" w14:textId="7B6C51BF" w:rsidR="003A54B4" w:rsidRDefault="003A54B4" w:rsidP="003A54B4">
      <w:pPr>
        <w:ind w:firstLineChars="400" w:firstLine="880"/>
      </w:pPr>
      <w:r>
        <w:rPr>
          <w:rFonts w:hint="eastAsia"/>
        </w:rPr>
        <w:t>株式</w:t>
      </w:r>
      <w:r>
        <w:rPr>
          <w:rFonts w:hint="eastAsia"/>
        </w:rPr>
        <w:t>会社</w:t>
      </w:r>
      <w:r>
        <w:t xml:space="preserve"> と </w:t>
      </w:r>
      <w:r>
        <w:rPr>
          <w:rFonts w:hint="eastAsia"/>
        </w:rPr>
        <w:t xml:space="preserve">　　　　　株式</w:t>
      </w:r>
      <w:r>
        <w:t xml:space="preserve">会社従業員代表 </w:t>
      </w:r>
      <w:r>
        <w:rPr>
          <w:rFonts w:hint="eastAsia"/>
        </w:rPr>
        <w:t xml:space="preserve">　　　　　</w:t>
      </w:r>
      <w:r>
        <w:t>とは、</w:t>
      </w:r>
      <w:r>
        <w:rPr>
          <w:rFonts w:hint="eastAsia"/>
        </w:rPr>
        <w:t>フレックスタイム制について、次のとおり協定する。</w:t>
      </w:r>
    </w:p>
    <w:p w14:paraId="217C34D6" w14:textId="58C01565" w:rsidR="003A54B4" w:rsidRDefault="003A54B4" w:rsidP="003A54B4">
      <w:r>
        <w:rPr>
          <w:rFonts w:hint="eastAsia"/>
        </w:rPr>
        <w:t>（適用従業員）</w:t>
      </w:r>
    </w:p>
    <w:p w14:paraId="3503ADF0" w14:textId="05EBFDFD" w:rsidR="003A54B4" w:rsidRDefault="003A54B4" w:rsidP="003A54B4">
      <w:r>
        <w:rPr>
          <w:rFonts w:hint="eastAsia"/>
        </w:rPr>
        <w:t>第</w:t>
      </w:r>
      <w:r>
        <w:t>1 条</w:t>
      </w:r>
      <w:r>
        <w:rPr>
          <w:rFonts w:hint="eastAsia"/>
        </w:rPr>
        <w:t xml:space="preserve">　</w:t>
      </w:r>
      <w:r>
        <w:t>総務課所属の従業員を除く、全従業員にフレックスタイム制を採用する。</w:t>
      </w:r>
      <w:r w:rsidR="00063E66">
        <w:rPr>
          <w:rFonts w:hint="eastAsia"/>
        </w:rPr>
        <w:t>ただし、管理監督者、裁量労働制適用者、パートターマーを除く。</w:t>
      </w:r>
    </w:p>
    <w:p w14:paraId="6934B2DE" w14:textId="77777777" w:rsidR="003A54B4" w:rsidRDefault="003A54B4" w:rsidP="003A54B4">
      <w:r>
        <w:rPr>
          <w:rFonts w:hint="eastAsia"/>
        </w:rPr>
        <w:t>（清算期間）</w:t>
      </w:r>
    </w:p>
    <w:p w14:paraId="25BED0F5" w14:textId="1C5F8F42" w:rsidR="003A54B4" w:rsidRDefault="003A54B4" w:rsidP="003A54B4">
      <w:r>
        <w:rPr>
          <w:rFonts w:hint="eastAsia"/>
        </w:rPr>
        <w:t>第２条</w:t>
      </w:r>
      <w:r>
        <w:rPr>
          <w:rFonts w:hint="eastAsia"/>
        </w:rPr>
        <w:t xml:space="preserve">　</w:t>
      </w:r>
      <w:r>
        <w:t>労働時間の清算期間は、毎月１日から末日までの１ヶ月とする。</w:t>
      </w:r>
    </w:p>
    <w:p w14:paraId="24630678" w14:textId="6067401A" w:rsidR="003A54B4" w:rsidRDefault="003A54B4" w:rsidP="003A54B4">
      <w:r>
        <w:rPr>
          <w:rFonts w:hint="eastAsia"/>
        </w:rPr>
        <w:t>（</w:t>
      </w:r>
      <w:r>
        <w:rPr>
          <w:rFonts w:hint="eastAsia"/>
        </w:rPr>
        <w:t>清算期間における総労働時間</w:t>
      </w:r>
      <w:r>
        <w:rPr>
          <w:rFonts w:hint="eastAsia"/>
        </w:rPr>
        <w:t>）</w:t>
      </w:r>
    </w:p>
    <w:p w14:paraId="2F3F34F5" w14:textId="42BE2954" w:rsidR="003A54B4" w:rsidRDefault="003A54B4" w:rsidP="003A54B4">
      <w:r>
        <w:rPr>
          <w:rFonts w:hint="eastAsia"/>
        </w:rPr>
        <w:t>第３条</w:t>
      </w:r>
      <w:r w:rsidR="00872AD9">
        <w:rPr>
          <w:rFonts w:hint="eastAsia"/>
        </w:rPr>
        <w:t xml:space="preserve">　</w:t>
      </w:r>
      <w:r>
        <w:t>清算期間における所定労働時間は、１</w:t>
      </w:r>
      <w:r w:rsidR="00872AD9">
        <w:rPr>
          <w:rFonts w:hint="eastAsia"/>
        </w:rPr>
        <w:t>日８</w:t>
      </w:r>
      <w:r>
        <w:t>時間</w:t>
      </w:r>
      <w:r w:rsidR="00872AD9">
        <w:rPr>
          <w:rFonts w:hint="eastAsia"/>
        </w:rPr>
        <w:t>とし</w:t>
      </w:r>
      <w:r>
        <w:t>、</w:t>
      </w:r>
      <w:r w:rsidR="00872AD9">
        <w:rPr>
          <w:rFonts w:hint="eastAsia"/>
        </w:rPr>
        <w:t>これ</w:t>
      </w:r>
      <w:r>
        <w:rPr>
          <w:rFonts w:hint="eastAsia"/>
        </w:rPr>
        <w:t>に清算期間中の労働日数を乗じて得られた時間数とする。</w:t>
      </w:r>
    </w:p>
    <w:p w14:paraId="26DF5872" w14:textId="77777777" w:rsidR="003A54B4" w:rsidRDefault="003A54B4" w:rsidP="003A54B4">
      <w:r>
        <w:rPr>
          <w:rFonts w:hint="eastAsia"/>
        </w:rPr>
        <w:t>（１日の標準労働時間）</w:t>
      </w:r>
    </w:p>
    <w:p w14:paraId="6150E527" w14:textId="3F32DCF7" w:rsidR="003A54B4" w:rsidRDefault="003A54B4" w:rsidP="003A54B4">
      <w:r>
        <w:rPr>
          <w:rFonts w:hint="eastAsia"/>
        </w:rPr>
        <w:t>第４条</w:t>
      </w:r>
      <w:r w:rsidR="00872AD9">
        <w:rPr>
          <w:rFonts w:hint="eastAsia"/>
        </w:rPr>
        <w:t xml:space="preserve">　</w:t>
      </w:r>
      <w:r>
        <w:t>１日の標準労働時間は、</w:t>
      </w:r>
      <w:r w:rsidR="004A6E74">
        <w:rPr>
          <w:rFonts w:hint="eastAsia"/>
        </w:rPr>
        <w:t>８</w:t>
      </w:r>
      <w:r>
        <w:t>時間とする。</w:t>
      </w:r>
    </w:p>
    <w:p w14:paraId="7773FDE7" w14:textId="77777777" w:rsidR="003A54B4" w:rsidRDefault="003A54B4" w:rsidP="003A54B4">
      <w:r>
        <w:rPr>
          <w:rFonts w:hint="eastAsia"/>
        </w:rPr>
        <w:t>（コアタイム）</w:t>
      </w:r>
    </w:p>
    <w:p w14:paraId="3BA6C245" w14:textId="0D9A8E1E" w:rsidR="003A54B4" w:rsidRDefault="003A54B4" w:rsidP="003A54B4">
      <w:r>
        <w:rPr>
          <w:rFonts w:hint="eastAsia"/>
        </w:rPr>
        <w:t>第５条</w:t>
      </w:r>
      <w:r w:rsidR="004A6E74">
        <w:rPr>
          <w:rFonts w:hint="eastAsia"/>
        </w:rPr>
        <w:t xml:space="preserve">　</w:t>
      </w:r>
      <w:r>
        <w:t>コアタイムは、午前</w:t>
      </w:r>
      <w:r w:rsidR="00E04594">
        <w:rPr>
          <w:rFonts w:hint="eastAsia"/>
        </w:rPr>
        <w:t xml:space="preserve">　　</w:t>
      </w:r>
      <w:r>
        <w:t>時から午後</w:t>
      </w:r>
      <w:r w:rsidR="00E04594">
        <w:rPr>
          <w:rFonts w:hint="eastAsia"/>
        </w:rPr>
        <w:t xml:space="preserve">　　</w:t>
      </w:r>
      <w:r>
        <w:t>時までと</w:t>
      </w:r>
      <w:r w:rsidR="007748E6">
        <w:rPr>
          <w:rFonts w:hint="eastAsia"/>
        </w:rPr>
        <w:t>し、従業員は必ず勤務しなければならない</w:t>
      </w:r>
      <w:r>
        <w:t>。ただし、正午から午後１時まで</w:t>
      </w:r>
      <w:r>
        <w:rPr>
          <w:rFonts w:hint="eastAsia"/>
        </w:rPr>
        <w:t>は休憩時間とする。</w:t>
      </w:r>
    </w:p>
    <w:p w14:paraId="0777934F" w14:textId="77777777" w:rsidR="003A54B4" w:rsidRDefault="003A54B4" w:rsidP="003A54B4">
      <w:r>
        <w:rPr>
          <w:rFonts w:hint="eastAsia"/>
        </w:rPr>
        <w:t>（フレキシブルタイム）</w:t>
      </w:r>
    </w:p>
    <w:p w14:paraId="115AE0B2" w14:textId="0D631607" w:rsidR="003A54B4" w:rsidRDefault="003A54B4" w:rsidP="003A54B4">
      <w:r>
        <w:rPr>
          <w:rFonts w:hint="eastAsia"/>
        </w:rPr>
        <w:t>第６条</w:t>
      </w:r>
      <w:r w:rsidR="00E04594">
        <w:rPr>
          <w:rFonts w:hint="eastAsia"/>
        </w:rPr>
        <w:t xml:space="preserve">　</w:t>
      </w:r>
      <w:r>
        <w:t>フレキシブルタイムは、次のとおりと</w:t>
      </w:r>
      <w:r w:rsidR="00E04594">
        <w:rPr>
          <w:rFonts w:hint="eastAsia"/>
        </w:rPr>
        <w:t>し、従業員は自らの選択により労働することができる</w:t>
      </w:r>
      <w:r>
        <w:t>。</w:t>
      </w:r>
    </w:p>
    <w:p w14:paraId="666AB978" w14:textId="2E8EBD02" w:rsidR="003A54B4" w:rsidRDefault="003A54B4" w:rsidP="004E191B">
      <w:pPr>
        <w:ind w:firstLineChars="200" w:firstLine="440"/>
      </w:pPr>
      <w:r>
        <w:rPr>
          <w:rFonts w:hint="eastAsia"/>
        </w:rPr>
        <w:t>始業時間帯</w:t>
      </w:r>
      <w:r>
        <w:t xml:space="preserve"> 午前</w:t>
      </w:r>
      <w:r w:rsidR="004E191B">
        <w:rPr>
          <w:rFonts w:hint="eastAsia"/>
        </w:rPr>
        <w:t xml:space="preserve">　　</w:t>
      </w:r>
      <w:r>
        <w:t>時から</w:t>
      </w:r>
      <w:r w:rsidR="004E191B">
        <w:rPr>
          <w:rFonts w:hint="eastAsia"/>
        </w:rPr>
        <w:t xml:space="preserve">　　</w:t>
      </w:r>
      <w:r>
        <w:t>時</w:t>
      </w:r>
    </w:p>
    <w:p w14:paraId="275A2243" w14:textId="37CAFF21" w:rsidR="003A54B4" w:rsidRDefault="003A54B4" w:rsidP="004E191B">
      <w:pPr>
        <w:ind w:firstLineChars="200" w:firstLine="440"/>
      </w:pPr>
      <w:r>
        <w:rPr>
          <w:rFonts w:hint="eastAsia"/>
        </w:rPr>
        <w:t>終業時間帯</w:t>
      </w:r>
      <w:r>
        <w:t xml:space="preserve"> 午後</w:t>
      </w:r>
      <w:r w:rsidR="004E191B">
        <w:rPr>
          <w:rFonts w:hint="eastAsia"/>
        </w:rPr>
        <w:t xml:space="preserve">　　</w:t>
      </w:r>
      <w:r>
        <w:t>時から</w:t>
      </w:r>
      <w:r w:rsidR="004E191B">
        <w:rPr>
          <w:rFonts w:hint="eastAsia"/>
        </w:rPr>
        <w:t xml:space="preserve">　　</w:t>
      </w:r>
      <w:r>
        <w:t>時</w:t>
      </w:r>
    </w:p>
    <w:p w14:paraId="47E12CDF" w14:textId="11B85CF9" w:rsidR="003A54B4" w:rsidRDefault="003A54B4" w:rsidP="003A54B4">
      <w:r>
        <w:rPr>
          <w:rFonts w:hint="eastAsia"/>
        </w:rPr>
        <w:t>（超過時間</w:t>
      </w:r>
      <w:r w:rsidR="00617A2B">
        <w:rPr>
          <w:rFonts w:hint="eastAsia"/>
        </w:rPr>
        <w:t>及び不足時間</w:t>
      </w:r>
      <w:r>
        <w:rPr>
          <w:rFonts w:hint="eastAsia"/>
        </w:rPr>
        <w:t>の取扱い）</w:t>
      </w:r>
    </w:p>
    <w:p w14:paraId="595EC83F" w14:textId="623A7A3A" w:rsidR="003A54B4" w:rsidRDefault="003A54B4" w:rsidP="003A54B4">
      <w:r>
        <w:rPr>
          <w:rFonts w:hint="eastAsia"/>
        </w:rPr>
        <w:t>第７条</w:t>
      </w:r>
      <w:r w:rsidR="00617A2B">
        <w:rPr>
          <w:rFonts w:hint="eastAsia"/>
        </w:rPr>
        <w:t xml:space="preserve">　</w:t>
      </w:r>
      <w:r>
        <w:t>清算期間中の実労働時間が所定労働時間を超過したときは、会社は、超過した時間に</w:t>
      </w:r>
      <w:r>
        <w:rPr>
          <w:rFonts w:hint="eastAsia"/>
        </w:rPr>
        <w:t>対して時間外労働割増賃金を支給する。</w:t>
      </w:r>
    </w:p>
    <w:p w14:paraId="6F89EE33" w14:textId="6159BF57" w:rsidR="003A54B4" w:rsidRDefault="00617A2B" w:rsidP="003A54B4">
      <w:r>
        <w:rPr>
          <w:rFonts w:hint="eastAsia"/>
        </w:rPr>
        <w:t xml:space="preserve">２　</w:t>
      </w:r>
      <w:r w:rsidR="003A54B4">
        <w:t>清算期間中の実労働時間が所定労働時間に不足したときは、不足時間を次の清算期間</w:t>
      </w:r>
      <w:r w:rsidR="003A54B4">
        <w:rPr>
          <w:rFonts w:hint="eastAsia"/>
        </w:rPr>
        <w:t>の法定労働時間の範囲内で清算するものとする。</w:t>
      </w:r>
    </w:p>
    <w:p w14:paraId="19841710" w14:textId="77777777" w:rsidR="003A54B4" w:rsidRDefault="003A54B4" w:rsidP="003A54B4">
      <w:r>
        <w:rPr>
          <w:rFonts w:hint="eastAsia"/>
        </w:rPr>
        <w:lastRenderedPageBreak/>
        <w:t>（有効期間）</w:t>
      </w:r>
    </w:p>
    <w:p w14:paraId="35297F51" w14:textId="7DCFA434" w:rsidR="003A54B4" w:rsidRDefault="003A54B4" w:rsidP="003A54B4">
      <w:r>
        <w:rPr>
          <w:rFonts w:hint="eastAsia"/>
        </w:rPr>
        <w:t>第</w:t>
      </w:r>
      <w:r w:rsidR="00617A2B">
        <w:t>8</w:t>
      </w:r>
      <w:r>
        <w:rPr>
          <w:rFonts w:hint="eastAsia"/>
        </w:rPr>
        <w:t>条</w:t>
      </w:r>
      <w:r w:rsidR="00617A2B">
        <w:rPr>
          <w:rFonts w:hint="eastAsia"/>
        </w:rPr>
        <w:t xml:space="preserve">　</w:t>
      </w:r>
      <w:r>
        <w:t>本協定の有効期間は、</w:t>
      </w:r>
      <w:r w:rsidR="00617A2B">
        <w:rPr>
          <w:rFonts w:hint="eastAsia"/>
        </w:rPr>
        <w:t xml:space="preserve">令和　　</w:t>
      </w:r>
      <w:r>
        <w:t>年</w:t>
      </w:r>
      <w:r w:rsidR="00617A2B">
        <w:rPr>
          <w:rFonts w:hint="eastAsia"/>
        </w:rPr>
        <w:t xml:space="preserve">　　</w:t>
      </w:r>
      <w:r>
        <w:t>月</w:t>
      </w:r>
      <w:r w:rsidR="00617A2B">
        <w:rPr>
          <w:rFonts w:hint="eastAsia"/>
        </w:rPr>
        <w:t xml:space="preserve">　　</w:t>
      </w:r>
      <w:r>
        <w:t>日から１年とする。ただし、有効期間満了の１</w:t>
      </w:r>
      <w:r>
        <w:rPr>
          <w:rFonts w:hint="eastAsia"/>
        </w:rPr>
        <w:t>ヶ月前までに、会社、従業員代表いずれからも申し出がないときには、さらに１年間の有効期間を延長するものとする。</w:t>
      </w:r>
    </w:p>
    <w:p w14:paraId="1406254A" w14:textId="0A63FBEA" w:rsidR="003A54B4" w:rsidRDefault="00617A2B" w:rsidP="003A54B4">
      <w:r>
        <w:rPr>
          <w:rFonts w:hint="eastAsia"/>
        </w:rPr>
        <w:t xml:space="preserve">令和　　</w:t>
      </w:r>
      <w:r w:rsidR="003A54B4">
        <w:t>年</w:t>
      </w:r>
      <w:r>
        <w:rPr>
          <w:rFonts w:hint="eastAsia"/>
        </w:rPr>
        <w:t xml:space="preserve">　　</w:t>
      </w:r>
      <w:r w:rsidR="003A54B4">
        <w:t>月</w:t>
      </w:r>
      <w:r>
        <w:rPr>
          <w:rFonts w:hint="eastAsia"/>
        </w:rPr>
        <w:t xml:space="preserve">　　</w:t>
      </w:r>
      <w:r w:rsidR="003A54B4">
        <w:t>日</w:t>
      </w:r>
    </w:p>
    <w:p w14:paraId="4AD139B6" w14:textId="24C6B481" w:rsidR="003A54B4" w:rsidRDefault="00617A2B" w:rsidP="00617A2B">
      <w:pPr>
        <w:wordWrap w:val="0"/>
        <w:ind w:firstLineChars="350" w:firstLine="770"/>
        <w:jc w:val="right"/>
      </w:pPr>
      <w:r>
        <w:rPr>
          <w:rFonts w:hint="eastAsia"/>
        </w:rPr>
        <w:t>株式</w:t>
      </w:r>
      <w:r w:rsidR="003A54B4">
        <w:rPr>
          <w:rFonts w:hint="eastAsia"/>
        </w:rPr>
        <w:t>会社</w:t>
      </w:r>
      <w:r>
        <w:rPr>
          <w:rFonts w:hint="eastAsia"/>
        </w:rPr>
        <w:t xml:space="preserve">　　　　　　　　　　</w:t>
      </w:r>
    </w:p>
    <w:p w14:paraId="2885FA84" w14:textId="15BDDDB8" w:rsidR="003A54B4" w:rsidRDefault="003A54B4" w:rsidP="00617A2B">
      <w:pPr>
        <w:jc w:val="right"/>
      </w:pPr>
      <w:r>
        <w:rPr>
          <w:rFonts w:hint="eastAsia"/>
        </w:rPr>
        <w:t>代表取締役</w:t>
      </w:r>
      <w:r>
        <w:t xml:space="preserve"> </w:t>
      </w:r>
      <w:r w:rsidR="00617A2B">
        <w:rPr>
          <w:rFonts w:hint="eastAsia"/>
        </w:rPr>
        <w:t xml:space="preserve">　　　　　　　　　　　　</w:t>
      </w:r>
      <w:r>
        <w:t xml:space="preserve"> 印</w:t>
      </w:r>
    </w:p>
    <w:p w14:paraId="1285CE8E" w14:textId="0193759E" w:rsidR="003A54B4" w:rsidRPr="003A54B4" w:rsidRDefault="003A54B4" w:rsidP="00617A2B">
      <w:pPr>
        <w:jc w:val="right"/>
      </w:pPr>
      <w:r>
        <w:rPr>
          <w:rFonts w:hint="eastAsia"/>
        </w:rPr>
        <w:t>従業員代表</w:t>
      </w:r>
      <w:r>
        <w:t xml:space="preserve"> </w:t>
      </w:r>
      <w:r w:rsidR="00617A2B">
        <w:rPr>
          <w:rFonts w:hint="eastAsia"/>
        </w:rPr>
        <w:t xml:space="preserve">　　　　　　　　　　　　</w:t>
      </w:r>
      <w:r>
        <w:t xml:space="preserve"> 印</w:t>
      </w:r>
    </w:p>
    <w:sectPr w:rsidR="003A54B4" w:rsidRPr="003A54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4B4"/>
    <w:rsid w:val="00063E66"/>
    <w:rsid w:val="003A54B4"/>
    <w:rsid w:val="004A6E74"/>
    <w:rsid w:val="004E191B"/>
    <w:rsid w:val="00617A2B"/>
    <w:rsid w:val="007748E6"/>
    <w:rsid w:val="00872AD9"/>
    <w:rsid w:val="00D83D27"/>
    <w:rsid w:val="00E0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E49ACE"/>
  <w15:chartTrackingRefBased/>
  <w15:docId w15:val="{35C49230-5C85-9B4F-A089-CE81D7E6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54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5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5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54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54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54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54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54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54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A54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A54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A54B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A54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A54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A54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A54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A54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A54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A5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A5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5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A5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5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A5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54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A54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A54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A54B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A54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Hiroshi Chiba</dc:creator>
  <cp:keywords/>
  <dc:description/>
  <cp:lastModifiedBy>Hiroshi Chiba</cp:lastModifiedBy>
  <cp:revision>8</cp:revision>
  <dcterms:created xsi:type="dcterms:W3CDTF">2025-01-09T01:26:00Z</dcterms:created>
  <dcterms:modified xsi:type="dcterms:W3CDTF">2025-01-09T01:49:00Z</dcterms:modified>
</cp:coreProperties>
</file>